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leftMargin">
                  <wp:posOffset>4009072</wp:posOffset>
                </wp:positionH>
                <wp:positionV relativeFrom="page">
                  <wp:posOffset>247333</wp:posOffset>
                </wp:positionV>
                <wp:extent cx="2352040" cy="654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4743" y="3457738"/>
                          <a:ext cx="234251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leftMargin">
                  <wp:posOffset>4009072</wp:posOffset>
                </wp:positionH>
                <wp:positionV relativeFrom="page">
                  <wp:posOffset>247333</wp:posOffset>
                </wp:positionV>
                <wp:extent cx="2352040" cy="654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040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 xml:space="preserve">www.mustermann.de</w:t>
        <w:br w:type="textWrapping"/>
        <w:t xml:space="preserve">E-Mail</w:t>
        <w:tab/>
        <w:tab/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max@mustermann.de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 xml:space="preserve">01234/987654-0</w:t>
        <w:br w:type="textWrapping"/>
        <w:t xml:space="preserve">Telefax</w:t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01.06.2022</w:t>
        <w:br w:type="textWrapping"/>
        <w:t xml:space="preserve">Kunde</w:t>
        <w:tab/>
        <w:tab/>
        <w:t xml:space="preserve">1234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  <w:br w:type="textWrapping"/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ngebot</w:t>
        <w:tab/>
        <w:t xml:space="preserve">10001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 Frau Beispiel,</w:t>
        <w:br w:type="textWrapping"/>
        <w:t xml:space="preserve">nachfolgend unterbreiten wir Ihnen folgendes Angebot: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Angebot 10001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0" cy="254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0" cy="254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ab/>
        <w:tab/>
        <w:t xml:space="preserve">Menge</w:t>
        <w:tab/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ab/>
        <w:t xml:space="preserve">20,00</w:t>
        <w:tab/>
        <w:tab/>
        <w:t xml:space="preserve">90,00 €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ab/>
        <w:t xml:space="preserve">17,00</w:t>
        <w:tab/>
        <w:tab/>
        <w:t xml:space="preserve">17,00 €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311451</wp:posOffset>
                </wp:positionV>
                <wp:extent cx="0" cy="25400"/>
                <wp:effectExtent b="0" l="0" r="0" t="0"/>
                <wp:wrapTopAndBottom distB="63500" distT="635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311451</wp:posOffset>
                </wp:positionV>
                <wp:extent cx="0" cy="25400"/>
                <wp:effectExtent b="0" l="0" r="0" t="0"/>
                <wp:wrapTopAndBottom distB="63500" distT="635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Nettobetrag</w:t>
        <w:tab/>
        <w:tab/>
        <w:t xml:space="preserve">107,00 €</w:t>
        <w:br w:type="textWrapping"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Umsatzsteuer 19%</w:t>
        <w:tab/>
        <w:t xml:space="preserve">  20,33 €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Angebotsbetrag</w:t>
        <w:tab/>
        <w:t xml:space="preserve">127,33 €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Wir würden uns sehr freuen, Ihren Auftrag entgegenzunehmen.</w:t>
        <w:br w:type="textWrapping"/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pf-undFußzeilen">
    <w:name w:val="Kopf- und Fußzeilen"/>
    <w:next w:val="Kopf-undFußzeilen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ußzeile">
    <w:name w:val="Fußzeile"/>
    <w:next w:val="Fußzeile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paragraph" w:styleId="Standard">
    <w:name w:val="Standard"/>
    <w:next w:val="Standard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character" w:styleId="Ohne">
    <w:name w:val="Oh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0">
    <w:name w:val="Hyperlink.0"/>
    <w:basedOn w:val="Ohne"/>
    <w:next w:val="Hyperlink.0"/>
    <w:autoRedefine w:val="0"/>
    <w:hidden w:val="0"/>
    <w:qFormat w:val="0"/>
    <w:rPr>
      <w:rStyle w:val="Ohne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max@mustermann.de" TargetMode="External"/><Relationship Id="rId12" Type="http://schemas.openxmlformats.org/officeDocument/2006/relationships/image" Target="media/image3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O6tx/eFkvbx9XFSUWz7JxY01LQ==">AMUW2mX0YYg/CZTD2upwkLTfjF0fQ+IUv/zwZWx4ixaYT7cwW3cKmHz3K3NEo6mYzE8O5raC3crHgW7cGx17nPp6K4irIhWxuNjpUo+xRBLkg20igrNWF9Y=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