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4009072</wp:posOffset>
                </wp:positionH>
                <wp:positionV relativeFrom="page">
                  <wp:posOffset>247967</wp:posOffset>
                </wp:positionV>
                <wp:extent cx="2352623" cy="653416"/>
                <wp:effectExtent b="0" l="0" r="0" t="0"/>
                <wp:wrapNone/>
                <wp:docPr id="10737418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4451" y="3458055"/>
                          <a:ext cx="2343098" cy="643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</w:txbxContent>
                      </wps:txbx>
                      <wps:bodyPr anchorCtr="0" anchor="t" bIns="48875" lIns="48875" spcFirstLastPara="1" rIns="48875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4009072</wp:posOffset>
                </wp:positionH>
                <wp:positionV relativeFrom="page">
                  <wp:posOffset>247967</wp:posOffset>
                </wp:positionV>
                <wp:extent cx="2352623" cy="653416"/>
                <wp:effectExtent b="0" l="0" r="0" t="0"/>
                <wp:wrapNone/>
                <wp:docPr id="10737418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23" cy="653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134" w:top="1417" w:left="1417" w:right="1417" w:header="720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ab/>
        <w:t xml:space="preserve">www.mustermann.de</w:t>
        <w:br w:type="textWrapping"/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max@muster.de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ab/>
        <w:t xml:space="preserve">01234/987654-0</w:t>
        <w:br w:type="textWrapping"/>
        <w:t xml:space="preserve">Telefax</w:t>
        <w:tab/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01.06.2022</w:t>
        <w:br w:type="textWrapping"/>
        <w:t xml:space="preserve">Kunde</w:t>
        <w:tab/>
        <w:tab/>
        <w:t xml:space="preserve">123456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Proforma</w:t>
        <w:tab/>
        <w:t xml:space="preserve">202210001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Sehr geehrte Frau Beispiel,</w:t>
        <w:br w:type="textWrapping"/>
        <w:t xml:space="preserve">nachfolgend berechnen wir Ihnen wie vorab besprochen: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Proforma-Rechnung 202210001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Das Rechnungsdatum entspricht dem Leistungsdatum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564155</wp:posOffset>
                </wp:positionV>
                <wp:extent cx="0" cy="25400"/>
                <wp:effectExtent b="0" l="0" r="0" t="0"/>
                <wp:wrapTopAndBottom distB="0" distT="0"/>
                <wp:docPr id="1073741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564155</wp:posOffset>
                </wp:positionV>
                <wp:extent cx="0" cy="25400"/>
                <wp:effectExtent b="0" l="0" r="0" t="0"/>
                <wp:wrapTopAndBottom distB="0" distT="0"/>
                <wp:docPr id="10737418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 xml:space="preserve">Menge</w:t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4,5 Std.</w:t>
        <w:tab/>
        <w:t xml:space="preserve">20,00</w:t>
        <w:tab/>
        <w:t xml:space="preserve">90,00 €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8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1</w:t>
        <w:tab/>
        <w:t xml:space="preserve">17,00</w:t>
        <w:tab/>
        <w:t xml:space="preserve">17,00 €</w:t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320675</wp:posOffset>
                </wp:positionV>
                <wp:extent cx="0" cy="25400"/>
                <wp:effectExtent b="0" l="0" r="0" t="0"/>
                <wp:wrapTopAndBottom distB="63500" distT="63500"/>
                <wp:docPr id="10737418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320675</wp:posOffset>
                </wp:positionV>
                <wp:extent cx="0" cy="25400"/>
                <wp:effectExtent b="0" l="0" r="0" t="0"/>
                <wp:wrapTopAndBottom distB="63500" distT="63500"/>
                <wp:docPr id="10737418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5670"/>
          <w:tab w:val="right" w:leader="none" w:pos="9066"/>
          <w:tab w:val="right" w:leader="none" w:pos="9066"/>
          <w:tab w:val="right" w:leader="none" w:pos="9066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Nettobetrag</w:t>
        <w:tab/>
        <w:t xml:space="preserve">107,00 €</w:t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Umsatzsteuer 19%</w:t>
        <w:tab/>
        <w:t xml:space="preserve">20,33 €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Rechnungsbetrag</w:t>
        <w:tab/>
        <w:t xml:space="preserve">127,33 €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5529"/>
          <w:tab w:val="right" w:leader="none" w:pos="7230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Vielen Dank für Ihren Auftrag!</w:t>
        <w:br w:type="textWrapping"/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tabs>
        <w:tab w:val="center" w:leader="none" w:pos="4536"/>
        <w:tab w:val="right" w:leader="none" w:pos="9072"/>
        <w:tab w:val="right" w:leader="none" w:pos="9046"/>
      </w:tabs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xSfjj9U6bieY59u/PmJE1sLEiw==">AMUW2mUs/OqszyPwowysCdLjIvZAQ3dX3ACUoboS2onikhVRkEA2g4DA5bE/jg4zUwluE78pl6h/lBg9vfTgY1FGIGulNyUMrPBlY4wfv0A7qN7J/ppWlvU=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